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3" w:rsidRPr="009303D3" w:rsidRDefault="009303D3" w:rsidP="009303D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303D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воспитателей «Роль воспитателя на музыкальном занятии»</w:t>
      </w:r>
    </w:p>
    <w:bookmarkStart w:id="0" w:name="_GoBack"/>
    <w:bookmarkEnd w:id="0"/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instrText xml:space="preserve"> HYPERLINK "https://www.maam.ru/obrazovanie/muzyka-dlya-detej-konsultacii" \o "Музыка. Консультации для родителей" </w:instrTex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9303D3">
        <w:rPr>
          <w:rFonts w:ascii="Arial" w:eastAsia="Times New Roman" w:hAnsi="Arial" w:cs="Arial"/>
          <w:b/>
          <w:bCs/>
          <w:color w:val="0088BB"/>
          <w:sz w:val="27"/>
          <w:szCs w:val="27"/>
          <w:u w:val="single"/>
          <w:bdr w:val="none" w:sz="0" w:space="0" w:color="auto" w:frame="1"/>
          <w:lang w:eastAsia="ru-RU"/>
        </w:rPr>
        <w:t>Музыкальное занятие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end"/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основная организационная форма по осуществлению задач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воспитания и развития детей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Рассмотрим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роль воспитателя в процессе музыкально-художественной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детей дошкольного возраста.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Воспитывая ребенка средствами музыки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педагоги должны понимать ее значение для всестороннего развития личности и быть ее активным проводником в жизни детей. Очень хорошо, когда дети в свободные часы водят хороводы, поют песни, подбирают мелодии на металлофоне.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пронизывать многие стороны ребенка и направлять процесс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воспитания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нужное русло может лишь тот, кто неотрывно работает с детьми, а именно -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для этого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иметь необходимые знания в области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обязан</w:t>
      </w: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самостоятельность, инициативу детей в исполнении знакомых песен, хороводов в различных условиях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прогулках, утренней гимнастике, </w:t>
      </w:r>
      <w:r w:rsidRPr="009303D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занятиях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-содействовать тому, чтобы дети выражали свои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впечатления в творческих играх;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слух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чувство ритма детей, в процессе проведения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 - дидактических игр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углублять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впечатления детей путем слушания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в группе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знать все программные требования по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музыкальному воспитанию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весь репертуар своей группы;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быть активным помощником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 на музыкальных занятиях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осуществлять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воспитание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все виды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музыкально-художественной деятельности</w:t>
      </w: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пение, слушание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ритмические движения, игру на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инструментах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воспитание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сводится только к проведению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занятий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этом считает себя свободным от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развития детей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в таком случае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воспитание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является органической частью всей жизни детей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пляска,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музыкальная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 не входит в быт ребенка.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недооценивая значение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воспитания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педагогической работе, не проявляет сам интереса к нему и не умеет вызвать интереса у детей.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роль на музыкальных занятиях принадлежит музыкальному руководителю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т. к. он может донести до детей 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особенности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Непонимание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воспитательных задач музыки воспитателем может свести на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усилия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руководителя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Там, где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любит музыку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любит петь там и дети с большим интересом относятся к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 занятиям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роль музыкального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руководителя ни в коей мере не снижает активности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допускают следующие ошибки на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</w:t>
      </w: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сидит с безучастным видом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перебивает исполнение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Дают словесные указания наравне с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 руководителем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(хотя двух центров внимания быть не может)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Нарушает ход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(входит и выходит из зала)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АКТИВНОСТЬ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ЗАВИСИТ ОТ ТРЕХ ФАКТОРОВ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 возраста детей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меньше дети, тем больше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поет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пляшет и слушает наравне с детьми.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От раздела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воспитания</w:t>
      </w: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самая большая активность проявляется в процессе разучивания движений, несколько меньше в пении, самая низкая – при слушании.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 программного материала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зависимости новый или старый материал.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обязан присутствовать на каждом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музыкальном занятии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активно участвовать в процессе обучения детей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Поет вместе с детьми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заглушая детского пения)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пении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садится на стул перед детьми, чтобы показывать при необходимости, движения, высоту звуков, прохлопывать ритм и пр.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 обучении детей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</w:t>
      </w:r>
      <w:proofErr w:type="gramStart"/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ритмическим движениям</w:t>
      </w:r>
      <w:proofErr w:type="gramEnd"/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(особенно в младших группах)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участвует во всех видах движений, активизируя</w:t>
      </w:r>
    </w:p>
    <w:p w:rsidR="009303D3" w:rsidRPr="009303D3" w:rsidRDefault="009303D3" w:rsidP="009303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Направляет самостоятельную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музыкальную деятельность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включая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в игры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прогулки, трудовой процесс, используя выученный с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руководителем материал.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Умеет играть на всех инструментах, которые используются детьми на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занятиях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уметь правильно показать детям способы </w:t>
      </w:r>
      <w:proofErr w:type="spell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звукоизвлечения</w:t>
      </w:r>
      <w:proofErr w:type="spellEnd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каждом инструменте.</w:t>
      </w:r>
    </w:p>
    <w:p w:rsidR="009303D3" w:rsidRPr="009303D3" w:rsidRDefault="009303D3" w:rsidP="009303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Повторяет с детьми слова песен, причем не заучивает, как стихи, а поет с детьми.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Повторяет движения танцев, записав предварительно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аудиокассету или диск.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активнее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делает эту работу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больше нового дети могут узнать на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занятиях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Умения, полученные на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обязательно должны закрепляться и развиваться после них. В разнообразных играх, на прогулках, в часы, отведенные для самостоятельной деятельности, дети по собственной инициативе могут петь песни, водить хороводы, слушать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подбирать простейшие мелодии на металлофоне. Таким образом,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входит в быт ребенка,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музыкально-художественная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деятельность становится любимым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занятием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использована в сюжетно-ролевых творческих играх детей, утренней гимнастике, при проведении некоторых водных процедур, во время прогулки (в летнее время, вечеров развлечений, перед сном.</w:t>
      </w:r>
      <w:proofErr w:type="gramEnd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Допускается включение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в занятия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разным видам деятельности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изобразительной, физкультурной, развитию представлений об окружающем мире, речевому развитию. Игра, безусловно, является основной деятельностью ребенка вне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Включение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игру делает ее более эмоциональной, интересной, привлекательной. Возможны различные варианты применения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в играх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Роль воспитателя, как ведущего на праздниках и развлечениях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ведущий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большой степени зависит настроение детей на празднике, заинтересованность исполняемой программы.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задача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тщательно готовиться к выполнению своих обязанностей.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хорошо знать программу утренника, должен знать песни, пляски, игры детей и в случае необходимости помочь детям при исполнении танца или инсценировки.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утренником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разложить все атрибуты, необходимые по сценарию, проверить их количество, поставить нужное число стульчиков.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утреннике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держаться свободно, естественно. Он не должен быть многословен. То, что нужно сообщить детям, должно быть изложено просто и понятно. Очень оживляет речь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 уместная шутка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вопрос к детям, или гостям.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 не видели, как наши малыши пляшут с платочками?»</w:t>
      </w:r>
    </w:p>
    <w:p w:rsidR="009303D3" w:rsidRPr="009303D3" w:rsidRDefault="009303D3" w:rsidP="009303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утреннике необходимо говорить достаточно громко, отчетливо и выразительно. Ведущий не только сообщает, какие песни, танцы будут исполнены, но и разъясняет происходящее. Утренник должен быть проведен в хорошем темпе. Растянутость выступления и паузы - утомляют ребят.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номер и др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.). </w:t>
      </w: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таких случаях ведущий 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должен быстро найти выход из затруднительного положения (шутки, загадки, приобщение</w:t>
      </w:r>
      <w:proofErr w:type="gramEnd"/>
    </w:p>
    <w:p w:rsidR="009303D3" w:rsidRPr="009303D3" w:rsidRDefault="009303D3" w:rsidP="009303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зрителей к разрешению затруднений). Необходимо научиться организованно заканчивать праздник! </w:t>
      </w: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угощения - поблагодарить гостя (взрослый персонаж, попрощаться с ним,</w:t>
      </w:r>
      <w:proofErr w:type="gramEnd"/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напомнить по какому поводу все собрались в зале (еще раз поздравить всех с праздником, предложить детям выйти из зала организованно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 не предусмотрен сценарием другой вариант)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т. е. встать друг за другом или парами и выйти под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бежать к родителям.</w:t>
      </w:r>
      <w:proofErr w:type="gramEnd"/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окончен, но праздничные впечатления еще долго живут в памяти детей. Они делятся ими со своими товарищами,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воспитателями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родителями, отражают их в своих играх, рисунках, лепке.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стремиться закрепить наиболее красочные впечатления, связанные с тематикой праздника. Дети повторяют полюбившиеся танцы, песни, действия отдельных персонажей.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так же провести закрепляющее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музыкальное занятие </w:t>
      </w:r>
      <w:r w:rsidRPr="009303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(оставить оформление праздника, детали костюмов, атрибуты для игр)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предложить вспомнить, что понравилось, обменяться впечатлениями. Можно выступить с праздничными номерами перед детьми младших групп.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Родители тоже могут принять участие в подготовке праздников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помочь в украшении помещения, оформления стенной газеты, изготовлении костюмов, в исполнении небольших ролей или чтении стихов, исполнении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номеров со своими детьми.</w:t>
      </w:r>
    </w:p>
    <w:p w:rsidR="009303D3" w:rsidRPr="009303D3" w:rsidRDefault="009303D3" w:rsidP="009303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– желанные гости на празднике. </w:t>
      </w:r>
      <w:r w:rsidRPr="009303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Воспитатели</w:t>
      </w:r>
      <w:r w:rsidRPr="00930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приветливо встречают гостей, и приглашает их в зал. Родителей обязательно необходимо предупредить о том, что нужно принести сменную обувь. </w:t>
      </w:r>
    </w:p>
    <w:p w:rsidR="00F50CB2" w:rsidRDefault="00F50CB2"/>
    <w:sectPr w:rsidR="00F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3EC"/>
    <w:multiLevelType w:val="multilevel"/>
    <w:tmpl w:val="695A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59"/>
    <w:rsid w:val="00157959"/>
    <w:rsid w:val="009303D3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7421</Characters>
  <Application>Microsoft Office Word</Application>
  <DocSecurity>0</DocSecurity>
  <Lines>61</Lines>
  <Paragraphs>17</Paragraphs>
  <ScaleCrop>false</ScaleCrop>
  <Company>DNS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2024-01-15T09:17:00Z</dcterms:created>
  <dcterms:modified xsi:type="dcterms:W3CDTF">2024-01-15T09:25:00Z</dcterms:modified>
</cp:coreProperties>
</file>